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DA8DF">
      <w:pPr>
        <w:spacing w:line="400" w:lineRule="exact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附件</w:t>
      </w:r>
    </w:p>
    <w:p w14:paraId="24647BE8">
      <w:pPr>
        <w:spacing w:line="400" w:lineRule="exact"/>
        <w:rPr>
          <w:rFonts w:ascii="宋体" w:hAnsi="宋体" w:eastAsia="宋体"/>
          <w:sz w:val="28"/>
          <w:szCs w:val="28"/>
        </w:rPr>
      </w:pPr>
    </w:p>
    <w:p w14:paraId="11CD520D">
      <w:pPr>
        <w:spacing w:line="400" w:lineRule="exact"/>
        <w:jc w:val="center"/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计算机科学拔尖基地</w:t>
      </w:r>
    </w:p>
    <w:p w14:paraId="12B67940">
      <w:pPr>
        <w:spacing w:line="400" w:lineRule="exact"/>
        <w:jc w:val="center"/>
        <w:rPr>
          <w:rFonts w:ascii="宋体" w:hAnsi="宋体" w:eastAsia="宋体"/>
          <w:b/>
          <w:bCs/>
          <w:sz w:val="28"/>
          <w:szCs w:val="28"/>
        </w:rPr>
      </w:pPr>
      <w:bookmarkStart w:id="6" w:name="_GoBack"/>
      <w:bookmarkEnd w:id="6"/>
      <w:r>
        <w:rPr>
          <w:rFonts w:hint="eastAsia" w:ascii="宋体" w:hAnsi="宋体" w:eastAsia="宋体"/>
          <w:b/>
          <w:bCs/>
          <w:sz w:val="28"/>
          <w:szCs w:val="28"/>
        </w:rPr>
        <w:t>2026年本科生评定科创素质加分清单</w:t>
      </w:r>
    </w:p>
    <w:p w14:paraId="7D563515">
      <w:pPr>
        <w:spacing w:line="400" w:lineRule="exact"/>
        <w:jc w:val="center"/>
        <w:rPr>
          <w:rFonts w:ascii="宋体" w:hAnsi="宋体" w:eastAsia="宋体"/>
          <w:sz w:val="28"/>
          <w:szCs w:val="28"/>
        </w:rPr>
      </w:pPr>
    </w:p>
    <w:p w14:paraId="6733BFC1">
      <w:pPr>
        <w:spacing w:line="400" w:lineRule="exact"/>
        <w:jc w:val="center"/>
        <w:rPr>
          <w:rFonts w:ascii="宋体" w:hAnsi="宋体" w:eastAsia="宋体"/>
          <w:b/>
          <w:bCs/>
          <w:sz w:val="28"/>
          <w:szCs w:val="28"/>
        </w:rPr>
      </w:pPr>
    </w:p>
    <w:p w14:paraId="7314546C">
      <w:pPr>
        <w:spacing w:line="400" w:lineRule="exact"/>
        <w:jc w:val="left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一、科研创新部分</w:t>
      </w:r>
    </w:p>
    <w:p w14:paraId="3B40E378">
      <w:pPr>
        <w:spacing w:line="400" w:lineRule="exact"/>
        <w:ind w:firstLine="840" w:firstLineChars="30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该部分请选择</w:t>
      </w:r>
      <w:r>
        <w:rPr>
          <w:rFonts w:hint="eastAsia" w:ascii="宋体" w:hAnsi="宋体" w:eastAsia="宋体"/>
          <w:b/>
          <w:bCs/>
          <w:sz w:val="28"/>
          <w:szCs w:val="28"/>
        </w:rPr>
        <w:t>科研成果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hint="eastAsia" w:ascii="宋体" w:hAnsi="宋体" w:eastAsia="宋体"/>
          <w:b/>
          <w:bCs/>
          <w:sz w:val="28"/>
          <w:szCs w:val="28"/>
        </w:rPr>
        <w:t>学科竞赛、创新创业</w:t>
      </w:r>
      <w:bookmarkStart w:id="0" w:name="OLE_LINK9"/>
      <w:r>
        <w:rPr>
          <w:rFonts w:hint="eastAsia" w:ascii="宋体" w:hAnsi="宋体" w:eastAsia="宋体"/>
          <w:sz w:val="28"/>
          <w:szCs w:val="28"/>
        </w:rPr>
        <w:t>三项中代表性的一个成果（不可累计）作为记分项。</w:t>
      </w:r>
    </w:p>
    <w:bookmarkEnd w:id="0"/>
    <w:p w14:paraId="6F3F669B">
      <w:pPr>
        <w:pStyle w:val="11"/>
        <w:numPr>
          <w:ilvl w:val="0"/>
          <w:numId w:val="1"/>
        </w:numPr>
        <w:spacing w:line="400" w:lineRule="exact"/>
        <w:ind w:firstLineChars="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科研成果</w:t>
      </w:r>
    </w:p>
    <w:tbl>
      <w:tblPr>
        <w:tblStyle w:val="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9"/>
        <w:gridCol w:w="3932"/>
      </w:tblGrid>
      <w:tr w14:paraId="3E6D9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  <w:shd w:val="clear" w:color="auto" w:fill="D0CECE" w:themeFill="background2" w:themeFillShade="E6"/>
          </w:tcPr>
          <w:p w14:paraId="6E502B70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核心期刊</w:t>
            </w:r>
          </w:p>
        </w:tc>
        <w:tc>
          <w:tcPr>
            <w:tcW w:w="3932" w:type="dxa"/>
            <w:shd w:val="clear" w:color="auto" w:fill="D0CECE" w:themeFill="background2" w:themeFillShade="E6"/>
          </w:tcPr>
          <w:p w14:paraId="149F4D85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认定加分</w:t>
            </w:r>
          </w:p>
        </w:tc>
      </w:tr>
      <w:tr w14:paraId="4DE90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0CFDB940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CCF A类 国际期刊/会议</w:t>
            </w:r>
          </w:p>
        </w:tc>
        <w:tc>
          <w:tcPr>
            <w:tcW w:w="3932" w:type="dxa"/>
          </w:tcPr>
          <w:p w14:paraId="7CB88591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5分</w:t>
            </w:r>
          </w:p>
        </w:tc>
      </w:tr>
      <w:tr w14:paraId="779A0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00376B64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CCF B类 国际期刊/会议</w:t>
            </w:r>
          </w:p>
        </w:tc>
        <w:tc>
          <w:tcPr>
            <w:tcW w:w="3932" w:type="dxa"/>
          </w:tcPr>
          <w:p w14:paraId="691F7A0C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3F132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6B8B3D49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CCF C类 国际期刊/会议</w:t>
            </w:r>
          </w:p>
        </w:tc>
        <w:tc>
          <w:tcPr>
            <w:tcW w:w="3932" w:type="dxa"/>
          </w:tcPr>
          <w:p w14:paraId="57BB14A0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2分</w:t>
            </w:r>
          </w:p>
        </w:tc>
      </w:tr>
      <w:tr w14:paraId="33A0D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5D0F136F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计算机研究与发展</w:t>
            </w:r>
          </w:p>
        </w:tc>
        <w:tc>
          <w:tcPr>
            <w:tcW w:w="3932" w:type="dxa"/>
          </w:tcPr>
          <w:p w14:paraId="26696051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51A4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3CABB301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软件学报</w:t>
            </w:r>
          </w:p>
        </w:tc>
        <w:tc>
          <w:tcPr>
            <w:tcW w:w="3932" w:type="dxa"/>
          </w:tcPr>
          <w:p w14:paraId="21FF13B8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30DB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231DAC72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计算机学报</w:t>
            </w:r>
          </w:p>
        </w:tc>
        <w:tc>
          <w:tcPr>
            <w:tcW w:w="3932" w:type="dxa"/>
          </w:tcPr>
          <w:p w14:paraId="446D517A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3C4E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73CD7585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华东师范大学学报（自然科学版）</w:t>
            </w:r>
          </w:p>
        </w:tc>
        <w:tc>
          <w:tcPr>
            <w:tcW w:w="3932" w:type="dxa"/>
          </w:tcPr>
          <w:p w14:paraId="2C22561F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1分</w:t>
            </w:r>
          </w:p>
        </w:tc>
      </w:tr>
      <w:tr w14:paraId="44EF4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9" w:type="dxa"/>
          </w:tcPr>
          <w:p w14:paraId="563B67C9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0"/>
                <w:szCs w:val="21"/>
              </w:rPr>
              <w:t>专利</w:t>
            </w:r>
          </w:p>
        </w:tc>
        <w:tc>
          <w:tcPr>
            <w:tcW w:w="3932" w:type="dxa"/>
          </w:tcPr>
          <w:p w14:paraId="40096EE0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0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 w:val="20"/>
                <w:szCs w:val="21"/>
              </w:rPr>
              <w:t>分</w:t>
            </w:r>
          </w:p>
        </w:tc>
      </w:tr>
    </w:tbl>
    <w:p w14:paraId="2F30145E">
      <w:pPr>
        <w:pStyle w:val="11"/>
        <w:spacing w:line="400" w:lineRule="exact"/>
        <w:ind w:firstLine="0" w:firstLineChars="0"/>
        <w:rPr>
          <w:rFonts w:ascii="宋体" w:hAnsi="宋体" w:eastAsia="宋体"/>
          <w:sz w:val="28"/>
          <w:szCs w:val="28"/>
        </w:rPr>
      </w:pPr>
    </w:p>
    <w:tbl>
      <w:tblPr>
        <w:tblStyle w:val="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3"/>
        <w:gridCol w:w="3938"/>
      </w:tblGrid>
      <w:tr w14:paraId="351E4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  <w:shd w:val="clear" w:color="auto" w:fill="D0CECE" w:themeFill="background2" w:themeFillShade="E6"/>
          </w:tcPr>
          <w:p w14:paraId="628A1C75">
            <w:pPr>
              <w:pStyle w:val="12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全国学术会议</w:t>
            </w:r>
          </w:p>
        </w:tc>
        <w:tc>
          <w:tcPr>
            <w:tcW w:w="3938" w:type="dxa"/>
            <w:shd w:val="clear" w:color="auto" w:fill="D0CECE" w:themeFill="background2" w:themeFillShade="E6"/>
          </w:tcPr>
          <w:p w14:paraId="6772AB30">
            <w:pPr>
              <w:pStyle w:val="12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认定加分</w:t>
            </w:r>
          </w:p>
        </w:tc>
      </w:tr>
      <w:tr w14:paraId="5B03D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</w:tcPr>
          <w:p w14:paraId="656A87DF">
            <w:pPr>
              <w:pStyle w:val="12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中国计算机学会数据库学术会议</w:t>
            </w:r>
          </w:p>
        </w:tc>
        <w:tc>
          <w:tcPr>
            <w:tcW w:w="3938" w:type="dxa"/>
          </w:tcPr>
          <w:p w14:paraId="42EB6162">
            <w:pPr>
              <w:pStyle w:val="12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1分</w:t>
            </w:r>
          </w:p>
        </w:tc>
      </w:tr>
      <w:tr w14:paraId="56D61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</w:tcPr>
          <w:p w14:paraId="3C8CFB74">
            <w:pPr>
              <w:pStyle w:val="12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中国计算机学会大数据学术会议</w:t>
            </w:r>
          </w:p>
        </w:tc>
        <w:tc>
          <w:tcPr>
            <w:tcW w:w="3938" w:type="dxa"/>
          </w:tcPr>
          <w:p w14:paraId="07976A4F">
            <w:pPr>
              <w:pStyle w:val="12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1分</w:t>
            </w:r>
          </w:p>
        </w:tc>
      </w:tr>
    </w:tbl>
    <w:p w14:paraId="3F266B42">
      <w:pPr>
        <w:ind w:firstLine="420" w:firstLineChars="200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注：学生有多篇科研成果，实行代表作评价，原则上就高计一次。若存在共同一作情况，学生个人加分将根据人数进行均分（认定加分/人数）。仅一作加分。</w:t>
      </w:r>
    </w:p>
    <w:p w14:paraId="4570822F">
      <w:pPr>
        <w:ind w:firstLine="42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Cs w:val="21"/>
        </w:rPr>
        <w:t>论文应为期刊或会议的长论文正文，findings</w:t>
      </w:r>
      <w:r>
        <w:rPr>
          <w:rFonts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</w:rPr>
        <w:t>paper、short paper、demo等非正文类型文章加分减半。workshop 等不计分。其他类型由评审委员会审定。</w:t>
      </w:r>
      <w:r>
        <w:rPr>
          <w:rFonts w:hint="eastAsia" w:ascii="宋体" w:hAnsi="宋体" w:eastAsia="宋体"/>
          <w:sz w:val="28"/>
          <w:szCs w:val="28"/>
        </w:rPr>
        <w:br w:type="page"/>
      </w:r>
    </w:p>
    <w:p w14:paraId="237B1343">
      <w:pPr>
        <w:pStyle w:val="11"/>
        <w:numPr>
          <w:ilvl w:val="0"/>
          <w:numId w:val="1"/>
        </w:numPr>
        <w:spacing w:line="400" w:lineRule="exact"/>
        <w:ind w:firstLineChars="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学科竞赛</w:t>
      </w:r>
    </w:p>
    <w:tbl>
      <w:tblPr>
        <w:tblStyle w:val="5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82"/>
        <w:gridCol w:w="986"/>
        <w:gridCol w:w="5529"/>
      </w:tblGrid>
      <w:tr w14:paraId="510A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29" w:type="dxa"/>
            <w:shd w:val="clear" w:color="auto" w:fill="D0CECE" w:themeFill="background2" w:themeFillShade="E6"/>
            <w:vAlign w:val="center"/>
          </w:tcPr>
          <w:p w14:paraId="439EA4F7"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类别</w:t>
            </w:r>
          </w:p>
        </w:tc>
        <w:tc>
          <w:tcPr>
            <w:tcW w:w="1282" w:type="dxa"/>
            <w:shd w:val="clear" w:color="auto" w:fill="D0CECE" w:themeFill="background2" w:themeFillShade="E6"/>
            <w:vAlign w:val="center"/>
          </w:tcPr>
          <w:p w14:paraId="382B7757"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级别</w:t>
            </w:r>
          </w:p>
        </w:tc>
        <w:tc>
          <w:tcPr>
            <w:tcW w:w="986" w:type="dxa"/>
            <w:shd w:val="clear" w:color="auto" w:fill="D0CECE" w:themeFill="background2" w:themeFillShade="E6"/>
            <w:vAlign w:val="center"/>
          </w:tcPr>
          <w:p w14:paraId="768E15C0"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种类</w:t>
            </w:r>
          </w:p>
        </w:tc>
        <w:tc>
          <w:tcPr>
            <w:tcW w:w="5529" w:type="dxa"/>
            <w:shd w:val="clear" w:color="auto" w:fill="D0CECE" w:themeFill="background2" w:themeFillShade="E6"/>
            <w:vAlign w:val="center"/>
          </w:tcPr>
          <w:p w14:paraId="43E55C16">
            <w:pPr>
              <w:widowControl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竞赛名称</w:t>
            </w:r>
          </w:p>
        </w:tc>
      </w:tr>
      <w:tr w14:paraId="77B00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129" w:type="dxa"/>
            <w:vMerge w:val="restart"/>
            <w:shd w:val="clear" w:color="000000" w:fill="FFFFFF"/>
            <w:vAlign w:val="center"/>
          </w:tcPr>
          <w:p w14:paraId="20244C0D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综合类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B8644BF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9082BCD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9853E33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中国国际大学生创新大赛（原中国国际“互联网+”大学生创新创业大赛）</w:t>
            </w:r>
          </w:p>
        </w:tc>
      </w:tr>
      <w:tr w14:paraId="05B3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129" w:type="dxa"/>
            <w:vMerge w:val="continue"/>
            <w:shd w:val="clear" w:color="000000" w:fill="FFFFFF"/>
            <w:vAlign w:val="center"/>
          </w:tcPr>
          <w:p w14:paraId="36CF79E2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5083951D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62FC5459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53CB9DF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“挑战杯”全国大学生课外学术科技作品竞赛</w:t>
            </w:r>
          </w:p>
        </w:tc>
      </w:tr>
      <w:tr w14:paraId="36296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129" w:type="dxa"/>
            <w:vMerge w:val="continue"/>
            <w:shd w:val="clear" w:color="000000" w:fill="FFFFFF"/>
            <w:vAlign w:val="center"/>
          </w:tcPr>
          <w:p w14:paraId="493DEF1C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680AEFD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6A10AA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B22EEA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“挑战杯”中国大学生创业计划竞赛</w:t>
            </w:r>
          </w:p>
        </w:tc>
      </w:tr>
      <w:tr w14:paraId="5E5D5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129" w:type="dxa"/>
            <w:vMerge w:val="continue"/>
            <w:shd w:val="clear" w:color="000000" w:fill="FFFFFF"/>
            <w:vAlign w:val="center"/>
          </w:tcPr>
          <w:p w14:paraId="6E2BDF3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24204C9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6278C3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639B18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全国大学生创新年会（原全国大学生创新创业训练计划年会展示）</w:t>
            </w:r>
          </w:p>
        </w:tc>
      </w:tr>
      <w:tr w14:paraId="60E9E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129" w:type="dxa"/>
            <w:vMerge w:val="restart"/>
            <w:shd w:val="clear" w:color="000000" w:fill="FFFFFF"/>
            <w:vAlign w:val="center"/>
          </w:tcPr>
          <w:p w14:paraId="72A7BD5D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计算机类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8188309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F67B9A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949024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中国高校计算机大赛-大数据挑战赛</w:t>
            </w:r>
          </w:p>
        </w:tc>
      </w:tr>
      <w:tr w14:paraId="6D5F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29" w:type="dxa"/>
            <w:vMerge w:val="continue"/>
            <w:shd w:val="clear" w:color="000000" w:fill="FFFFFF"/>
            <w:vAlign w:val="center"/>
          </w:tcPr>
          <w:p w14:paraId="0899218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75A87E6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C052182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4BE36326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CCF大数据与计算机智能大赛</w:t>
            </w:r>
          </w:p>
        </w:tc>
      </w:tr>
      <w:tr w14:paraId="18504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29" w:type="dxa"/>
            <w:vMerge w:val="continue"/>
            <w:shd w:val="clear" w:color="000000" w:fill="FFFFFF"/>
            <w:vAlign w:val="center"/>
          </w:tcPr>
          <w:p w14:paraId="054BD84C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49B58C3D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54D1D59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0FB6B4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CCF大学生计算机系统与程序设计竞赛</w:t>
            </w:r>
          </w:p>
        </w:tc>
      </w:tr>
      <w:tr w14:paraId="44D03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29" w:type="dxa"/>
            <w:vMerge w:val="continue"/>
            <w:shd w:val="clear" w:color="000000" w:fill="FFFFFF"/>
            <w:vAlign w:val="center"/>
          </w:tcPr>
          <w:p w14:paraId="5C0001A3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074BA5E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C295B85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9A90922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全国大学生计算机系统能力大赛</w:t>
            </w:r>
          </w:p>
        </w:tc>
      </w:tr>
      <w:tr w14:paraId="0738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129" w:type="dxa"/>
            <w:vMerge w:val="continue"/>
            <w:shd w:val="clear" w:color="000000" w:fill="FFFFFF"/>
            <w:vAlign w:val="center"/>
          </w:tcPr>
          <w:p w14:paraId="0291A819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28EA7A69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国家级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666D1E2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A类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18E9D5F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全球校园人工智能算法精英大赛</w:t>
            </w:r>
          </w:p>
        </w:tc>
      </w:tr>
    </w:tbl>
    <w:p w14:paraId="11A13438">
      <w:pPr>
        <w:pStyle w:val="11"/>
        <w:spacing w:line="400" w:lineRule="exact"/>
        <w:ind w:left="420" w:firstLine="0" w:firstLineChars="0"/>
        <w:rPr>
          <w:rFonts w:ascii="宋体" w:hAnsi="宋体" w:eastAsia="宋体"/>
          <w:sz w:val="28"/>
          <w:szCs w:val="28"/>
        </w:rPr>
      </w:pPr>
    </w:p>
    <w:p w14:paraId="705CF7B2">
      <w:pPr>
        <w:pStyle w:val="11"/>
        <w:spacing w:line="400" w:lineRule="exact"/>
        <w:ind w:left="420" w:firstLine="0" w:firstLineChars="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以上学科竞赛获奖计分规则：</w:t>
      </w:r>
    </w:p>
    <w:tbl>
      <w:tblPr>
        <w:tblStyle w:val="6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1948"/>
        <w:gridCol w:w="1948"/>
        <w:gridCol w:w="2584"/>
      </w:tblGrid>
      <w:tr w14:paraId="1C74F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6" w:type="dxa"/>
            <w:shd w:val="clear" w:color="auto" w:fill="D0CECE" w:themeFill="background2" w:themeFillShade="E6"/>
          </w:tcPr>
          <w:p w14:paraId="39976013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竞赛类别</w:t>
            </w:r>
          </w:p>
        </w:tc>
        <w:tc>
          <w:tcPr>
            <w:tcW w:w="1948" w:type="dxa"/>
            <w:shd w:val="clear" w:color="auto" w:fill="D0CECE" w:themeFill="background2" w:themeFillShade="E6"/>
          </w:tcPr>
          <w:p w14:paraId="7F4D8ED7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竞赛获奖等级</w:t>
            </w:r>
          </w:p>
        </w:tc>
        <w:tc>
          <w:tcPr>
            <w:tcW w:w="1948" w:type="dxa"/>
            <w:shd w:val="clear" w:color="auto" w:fill="D0CECE" w:themeFill="background2" w:themeFillShade="E6"/>
          </w:tcPr>
          <w:p w14:paraId="5D6DDB6B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个人贡献度</w:t>
            </w:r>
          </w:p>
        </w:tc>
        <w:tc>
          <w:tcPr>
            <w:tcW w:w="2584" w:type="dxa"/>
            <w:shd w:val="clear" w:color="auto" w:fill="D0CECE" w:themeFill="background2" w:themeFillShade="E6"/>
          </w:tcPr>
          <w:p w14:paraId="5A8787E3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认定加分</w:t>
            </w:r>
          </w:p>
        </w:tc>
      </w:tr>
      <w:tr w14:paraId="7B001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2446" w:type="dxa"/>
            <w:vMerge w:val="restart"/>
            <w:vAlign w:val="center"/>
          </w:tcPr>
          <w:p w14:paraId="4F54A268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综合类</w:t>
            </w:r>
          </w:p>
        </w:tc>
        <w:tc>
          <w:tcPr>
            <w:tcW w:w="1948" w:type="dxa"/>
            <w:vMerge w:val="restart"/>
            <w:vAlign w:val="center"/>
          </w:tcPr>
          <w:p w14:paraId="7CE7602C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第一等级</w:t>
            </w:r>
          </w:p>
        </w:tc>
        <w:tc>
          <w:tcPr>
            <w:tcW w:w="1948" w:type="dxa"/>
            <w:vAlign w:val="center"/>
          </w:tcPr>
          <w:p w14:paraId="53616381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5A333EE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5分</w:t>
            </w:r>
          </w:p>
        </w:tc>
      </w:tr>
      <w:tr w14:paraId="1E80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4C8A067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continue"/>
            <w:vAlign w:val="center"/>
          </w:tcPr>
          <w:p w14:paraId="6626DC51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7BDF0E8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373C471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4分</w:t>
            </w:r>
          </w:p>
        </w:tc>
      </w:tr>
      <w:tr w14:paraId="700C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2446" w:type="dxa"/>
            <w:vMerge w:val="continue"/>
          </w:tcPr>
          <w:p w14:paraId="061FB9D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A2A4016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第二等级</w:t>
            </w:r>
          </w:p>
        </w:tc>
        <w:tc>
          <w:tcPr>
            <w:tcW w:w="1948" w:type="dxa"/>
            <w:vAlign w:val="center"/>
          </w:tcPr>
          <w:p w14:paraId="11E93595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3AB94156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4分</w:t>
            </w:r>
          </w:p>
        </w:tc>
      </w:tr>
      <w:tr w14:paraId="0C934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25DFDE2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continue"/>
            <w:vAlign w:val="center"/>
          </w:tcPr>
          <w:p w14:paraId="185B5AF6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03BD577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11D0A69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0239C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2446" w:type="dxa"/>
            <w:vMerge w:val="continue"/>
          </w:tcPr>
          <w:p w14:paraId="77A1528F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02E92F1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第三等级</w:t>
            </w:r>
          </w:p>
        </w:tc>
        <w:tc>
          <w:tcPr>
            <w:tcW w:w="1948" w:type="dxa"/>
            <w:vAlign w:val="center"/>
          </w:tcPr>
          <w:p w14:paraId="46C031A3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563D2178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5A3A3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7EB8249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continue"/>
            <w:vAlign w:val="center"/>
          </w:tcPr>
          <w:p w14:paraId="7960A09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0AFE2C82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53FE34B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2分</w:t>
            </w:r>
          </w:p>
        </w:tc>
      </w:tr>
      <w:tr w14:paraId="2971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restart"/>
            <w:vAlign w:val="center"/>
          </w:tcPr>
          <w:p w14:paraId="252BBDDF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计算机类</w:t>
            </w:r>
          </w:p>
        </w:tc>
        <w:tc>
          <w:tcPr>
            <w:tcW w:w="1948" w:type="dxa"/>
            <w:vMerge w:val="restart"/>
            <w:vAlign w:val="center"/>
          </w:tcPr>
          <w:p w14:paraId="1A1FC8B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第一等级</w:t>
            </w:r>
          </w:p>
        </w:tc>
        <w:tc>
          <w:tcPr>
            <w:tcW w:w="1948" w:type="dxa"/>
            <w:vAlign w:val="center"/>
          </w:tcPr>
          <w:p w14:paraId="5062D603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7AB9154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4分</w:t>
            </w:r>
          </w:p>
        </w:tc>
      </w:tr>
      <w:tr w14:paraId="2F9C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0DB6ECA8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continue"/>
            <w:vAlign w:val="center"/>
          </w:tcPr>
          <w:p w14:paraId="3DA19E3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7C4015EC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4195EC6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4F5C5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00CD2EF6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5A8F4B3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第二等级</w:t>
            </w:r>
          </w:p>
        </w:tc>
        <w:tc>
          <w:tcPr>
            <w:tcW w:w="1948" w:type="dxa"/>
            <w:vAlign w:val="center"/>
          </w:tcPr>
          <w:p w14:paraId="464456A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46BCAD9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2377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245421B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continue"/>
            <w:vAlign w:val="center"/>
          </w:tcPr>
          <w:p w14:paraId="4A9E4292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346CB3C1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4938CF5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2分</w:t>
            </w:r>
          </w:p>
        </w:tc>
      </w:tr>
      <w:tr w14:paraId="0F86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411450D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436E939C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第三等级</w:t>
            </w:r>
          </w:p>
        </w:tc>
        <w:tc>
          <w:tcPr>
            <w:tcW w:w="1948" w:type="dxa"/>
            <w:vAlign w:val="center"/>
          </w:tcPr>
          <w:p w14:paraId="0421AE6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2584" w:type="dxa"/>
          </w:tcPr>
          <w:p w14:paraId="1B2C5A05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2分</w:t>
            </w:r>
          </w:p>
        </w:tc>
      </w:tr>
      <w:tr w14:paraId="3C920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2446" w:type="dxa"/>
            <w:vMerge w:val="continue"/>
          </w:tcPr>
          <w:p w14:paraId="2B429E09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Merge w:val="continue"/>
            <w:vAlign w:val="center"/>
          </w:tcPr>
          <w:p w14:paraId="35B5931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1948" w:type="dxa"/>
            <w:vAlign w:val="center"/>
          </w:tcPr>
          <w:p w14:paraId="11D9A331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组员</w:t>
            </w:r>
          </w:p>
        </w:tc>
        <w:tc>
          <w:tcPr>
            <w:tcW w:w="2584" w:type="dxa"/>
          </w:tcPr>
          <w:p w14:paraId="6556589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1分</w:t>
            </w:r>
          </w:p>
        </w:tc>
      </w:tr>
    </w:tbl>
    <w:p w14:paraId="496D450A">
      <w:pPr>
        <w:pStyle w:val="11"/>
        <w:spacing w:line="400" w:lineRule="exact"/>
        <w:ind w:firstLine="0" w:firstLineChars="0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注：获奖如有多个可获加分情形的，不累计加分，就高计一次。</w:t>
      </w:r>
    </w:p>
    <w:p w14:paraId="7FFE5B68">
      <w:pPr>
        <w:widowControl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br w:type="page"/>
      </w:r>
    </w:p>
    <w:p w14:paraId="5C05AF9F">
      <w:pPr>
        <w:pStyle w:val="11"/>
        <w:numPr>
          <w:ilvl w:val="0"/>
          <w:numId w:val="1"/>
        </w:numPr>
        <w:spacing w:line="400" w:lineRule="exact"/>
        <w:ind w:firstLineChars="0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创新创业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417"/>
        <w:gridCol w:w="1806"/>
        <w:gridCol w:w="3014"/>
      </w:tblGrid>
      <w:tr w14:paraId="02639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 w14:paraId="612F56ED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竞赛活动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 w14:paraId="7026BF13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获奖等级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 w14:paraId="197D3B35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个人贡献度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 w14:paraId="74552B1B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认定加分</w:t>
            </w:r>
          </w:p>
        </w:tc>
      </w:tr>
      <w:tr w14:paraId="394DC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DDD2DB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全国大学生电子商务“创新、创意及创业”挑战赛</w:t>
            </w:r>
          </w:p>
          <w:p w14:paraId="0D9E292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  <w:p w14:paraId="418827BC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bookmarkStart w:id="1" w:name="OLE_LINK6"/>
            <w:r>
              <w:rPr>
                <w:rFonts w:hint="eastAsia" w:ascii="宋体" w:hAnsi="宋体" w:eastAsia="宋体" w:cs="Times New Roman"/>
                <w:szCs w:val="21"/>
              </w:rPr>
              <w:t>“创青春”中国青年创新创业大赛</w:t>
            </w:r>
            <w:bookmarkEnd w:id="1"/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693543">
            <w:pPr>
              <w:widowControl/>
              <w:spacing w:line="240" w:lineRule="atLeas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第一等级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2D0D47">
            <w:pPr>
              <w:widowControl/>
              <w:spacing w:line="240" w:lineRule="atLeas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Cs w:val="21"/>
              </w:rPr>
              <w:t>最高贡献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6330A4">
            <w:pPr>
              <w:widowControl/>
              <w:spacing w:line="240" w:lineRule="atLeas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Cs w:val="21"/>
              </w:rPr>
              <w:t>4分</w:t>
            </w:r>
          </w:p>
        </w:tc>
      </w:tr>
      <w:tr w14:paraId="0297D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6ECF4D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78CC8A">
            <w:pPr>
              <w:spacing w:line="240" w:lineRule="atLeas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4BC96F">
            <w:pPr>
              <w:widowControl/>
              <w:spacing w:line="240" w:lineRule="atLeas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Cs w:val="21"/>
              </w:rPr>
              <w:t>较高贡献</w:t>
            </w:r>
          </w:p>
        </w:tc>
        <w:tc>
          <w:tcPr>
            <w:tcW w:w="30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7B988A">
            <w:pPr>
              <w:widowControl/>
              <w:spacing w:line="240" w:lineRule="atLeas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szCs w:val="21"/>
              </w:rPr>
              <w:t>3</w:t>
            </w:r>
            <w:r>
              <w:rPr>
                <w:rFonts w:hint="eastAsia" w:ascii="宋体" w:hAnsi="宋体" w:eastAsia="宋体"/>
                <w:szCs w:val="21"/>
              </w:rPr>
              <w:t>分</w:t>
            </w:r>
          </w:p>
        </w:tc>
      </w:tr>
      <w:tr w14:paraId="31690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9776D4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B693A3">
            <w:pPr>
              <w:widowControl/>
              <w:spacing w:line="240" w:lineRule="atLeast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第二等级</w:t>
            </w: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4A87EB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最高贡献</w:t>
            </w:r>
          </w:p>
        </w:tc>
        <w:tc>
          <w:tcPr>
            <w:tcW w:w="301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4D0295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3分</w:t>
            </w:r>
          </w:p>
        </w:tc>
      </w:tr>
      <w:tr w14:paraId="389BF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6C1AA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47D34F">
            <w:pPr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825896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较高贡献</w:t>
            </w:r>
          </w:p>
        </w:tc>
        <w:tc>
          <w:tcPr>
            <w:tcW w:w="301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8D58F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2分</w:t>
            </w:r>
          </w:p>
        </w:tc>
      </w:tr>
      <w:tr w14:paraId="7609B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187698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8A7DEF"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第三等级</w:t>
            </w: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0E1610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最高贡献</w:t>
            </w:r>
          </w:p>
        </w:tc>
        <w:tc>
          <w:tcPr>
            <w:tcW w:w="301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712E4B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2分</w:t>
            </w:r>
          </w:p>
        </w:tc>
      </w:tr>
      <w:tr w14:paraId="3465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787468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16AE4C">
            <w:pPr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295E7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较高贡献</w:t>
            </w:r>
          </w:p>
        </w:tc>
        <w:tc>
          <w:tcPr>
            <w:tcW w:w="301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19F8A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1分</w:t>
            </w:r>
          </w:p>
        </w:tc>
      </w:tr>
    </w:tbl>
    <w:p w14:paraId="40182B96">
      <w:pPr>
        <w:spacing w:line="240" w:lineRule="atLeast"/>
        <w:jc w:val="left"/>
        <w:rPr>
          <w:rFonts w:ascii="宋体" w:hAnsi="宋体" w:eastAsia="宋体"/>
          <w:sz w:val="28"/>
          <w:szCs w:val="28"/>
        </w:rPr>
      </w:pPr>
    </w:p>
    <w:tbl>
      <w:tblPr>
        <w:tblStyle w:val="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1134"/>
        <w:gridCol w:w="1701"/>
        <w:gridCol w:w="1559"/>
        <w:gridCol w:w="1780"/>
      </w:tblGrid>
      <w:tr w14:paraId="65115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27" w:type="dxa"/>
            <w:shd w:val="clear" w:color="auto" w:fill="DADADA" w:themeFill="accent3" w:themeFillTint="66"/>
            <w:vAlign w:val="center"/>
          </w:tcPr>
          <w:p w14:paraId="24C64352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bookmarkStart w:id="2" w:name="OLE_LINK3"/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双创项目</w:t>
            </w:r>
          </w:p>
        </w:tc>
        <w:tc>
          <w:tcPr>
            <w:tcW w:w="2835" w:type="dxa"/>
            <w:gridSpan w:val="2"/>
            <w:shd w:val="clear" w:color="auto" w:fill="DADADA" w:themeFill="accent3" w:themeFillTint="66"/>
            <w:vAlign w:val="center"/>
          </w:tcPr>
          <w:p w14:paraId="191E5440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立项</w:t>
            </w:r>
          </w:p>
        </w:tc>
        <w:tc>
          <w:tcPr>
            <w:tcW w:w="3339" w:type="dxa"/>
            <w:gridSpan w:val="2"/>
            <w:shd w:val="clear" w:color="auto" w:fill="DADADA" w:themeFill="accent3" w:themeFillTint="66"/>
            <w:vAlign w:val="center"/>
          </w:tcPr>
          <w:p w14:paraId="248F3D91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优秀结项</w:t>
            </w:r>
          </w:p>
        </w:tc>
      </w:tr>
      <w:tr w14:paraId="11FC2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127" w:type="dxa"/>
            <w:shd w:val="clear" w:color="auto" w:fill="DADADA" w:themeFill="accent3" w:themeFillTint="66"/>
            <w:vAlign w:val="center"/>
          </w:tcPr>
          <w:p w14:paraId="6F3CB100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ADADA" w:themeFill="accent3" w:themeFillTint="66"/>
            <w:vAlign w:val="center"/>
          </w:tcPr>
          <w:p w14:paraId="065F52E7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701" w:type="dxa"/>
            <w:shd w:val="clear" w:color="auto" w:fill="DADADA" w:themeFill="accent3" w:themeFillTint="66"/>
            <w:vAlign w:val="center"/>
          </w:tcPr>
          <w:p w14:paraId="09622F22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组员</w:t>
            </w:r>
          </w:p>
        </w:tc>
        <w:tc>
          <w:tcPr>
            <w:tcW w:w="1559" w:type="dxa"/>
            <w:shd w:val="clear" w:color="auto" w:fill="DADADA" w:themeFill="accent3" w:themeFillTint="66"/>
            <w:vAlign w:val="center"/>
          </w:tcPr>
          <w:p w14:paraId="32E8E595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780" w:type="dxa"/>
            <w:shd w:val="clear" w:color="auto" w:fill="DADADA" w:themeFill="accent3" w:themeFillTint="66"/>
            <w:vAlign w:val="center"/>
          </w:tcPr>
          <w:p w14:paraId="0DB59ED2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组员</w:t>
            </w:r>
          </w:p>
        </w:tc>
      </w:tr>
      <w:tr w14:paraId="092A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127" w:type="dxa"/>
            <w:vAlign w:val="center"/>
          </w:tcPr>
          <w:p w14:paraId="5F638D2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国创</w:t>
            </w:r>
          </w:p>
        </w:tc>
        <w:tc>
          <w:tcPr>
            <w:tcW w:w="1134" w:type="dxa"/>
            <w:vAlign w:val="center"/>
          </w:tcPr>
          <w:p w14:paraId="0A4E642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</w:p>
        </w:tc>
        <w:tc>
          <w:tcPr>
            <w:tcW w:w="1701" w:type="dxa"/>
            <w:vAlign w:val="center"/>
          </w:tcPr>
          <w:p w14:paraId="03AB78D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0.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73CDCAB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</w:p>
        </w:tc>
        <w:tc>
          <w:tcPr>
            <w:tcW w:w="1780" w:type="dxa"/>
            <w:vAlign w:val="center"/>
          </w:tcPr>
          <w:p w14:paraId="462CC2F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0.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</w:t>
            </w:r>
          </w:p>
        </w:tc>
      </w:tr>
      <w:tr w14:paraId="43AC4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127" w:type="dxa"/>
            <w:vAlign w:val="center"/>
          </w:tcPr>
          <w:p w14:paraId="1E79D9F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市创</w:t>
            </w:r>
          </w:p>
        </w:tc>
        <w:tc>
          <w:tcPr>
            <w:tcW w:w="1134" w:type="dxa"/>
            <w:vAlign w:val="center"/>
          </w:tcPr>
          <w:p w14:paraId="384A610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</w:p>
        </w:tc>
        <w:tc>
          <w:tcPr>
            <w:tcW w:w="1701" w:type="dxa"/>
            <w:vAlign w:val="center"/>
          </w:tcPr>
          <w:p w14:paraId="0CA741E2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0.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5DE3387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</w:p>
        </w:tc>
        <w:tc>
          <w:tcPr>
            <w:tcW w:w="1780" w:type="dxa"/>
            <w:vAlign w:val="center"/>
          </w:tcPr>
          <w:p w14:paraId="54A05E9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0.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</w:t>
            </w:r>
          </w:p>
        </w:tc>
      </w:tr>
      <w:tr w14:paraId="01B90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127" w:type="dxa"/>
            <w:vAlign w:val="center"/>
          </w:tcPr>
          <w:p w14:paraId="111F8835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校创</w:t>
            </w:r>
          </w:p>
        </w:tc>
        <w:tc>
          <w:tcPr>
            <w:tcW w:w="1134" w:type="dxa"/>
            <w:vAlign w:val="center"/>
          </w:tcPr>
          <w:p w14:paraId="482B14FF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</w:p>
        </w:tc>
        <w:tc>
          <w:tcPr>
            <w:tcW w:w="1701" w:type="dxa"/>
            <w:vAlign w:val="center"/>
          </w:tcPr>
          <w:p w14:paraId="68C704A3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0.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14:paraId="317DF80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</w:p>
        </w:tc>
        <w:tc>
          <w:tcPr>
            <w:tcW w:w="1780" w:type="dxa"/>
            <w:vAlign w:val="center"/>
          </w:tcPr>
          <w:p w14:paraId="48CF33FF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0.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</w:t>
            </w:r>
          </w:p>
        </w:tc>
      </w:tr>
      <w:bookmarkEnd w:id="2"/>
    </w:tbl>
    <w:p w14:paraId="7214D898">
      <w:pPr>
        <w:spacing w:line="240" w:lineRule="atLeast"/>
        <w:jc w:val="lef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注：立项或结项，只能选择之一，每位同学只算一次双创加分（大学期间）。</w:t>
      </w:r>
    </w:p>
    <w:p w14:paraId="2E9B99CE">
      <w:pPr>
        <w:spacing w:line="240" w:lineRule="atLeast"/>
        <w:jc w:val="left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二．</w:t>
      </w:r>
      <w:r>
        <w:rPr>
          <w:rFonts w:hint="eastAsia" w:ascii="宋体" w:hAnsi="宋体" w:eastAsia="宋体" w:cs="Times New Roman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素质拓展部分</w:t>
      </w:r>
    </w:p>
    <w:p w14:paraId="02150522">
      <w:pPr>
        <w:spacing w:line="400" w:lineRule="exact"/>
        <w:ind w:firstLine="840" w:firstLineChars="30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该部分</w:t>
      </w:r>
      <w:r>
        <w:rPr>
          <w:rFonts w:hint="eastAsia" w:ascii="宋体" w:hAnsi="宋体" w:eastAsia="宋体"/>
          <w:b/>
          <w:bCs/>
          <w:sz w:val="28"/>
          <w:szCs w:val="28"/>
        </w:rPr>
        <w:t>学生干部、社会实践、其它荣誉类</w:t>
      </w:r>
      <w:r>
        <w:rPr>
          <w:rFonts w:hint="eastAsia" w:ascii="宋体" w:hAnsi="宋体" w:eastAsia="宋体"/>
          <w:sz w:val="28"/>
          <w:szCs w:val="28"/>
        </w:rPr>
        <w:t>三项中代表性的一个成果（不可累计）作为记分项。</w:t>
      </w:r>
    </w:p>
    <w:p w14:paraId="2EFBDEFC">
      <w:pPr>
        <w:spacing w:line="240" w:lineRule="atLeast"/>
        <w:jc w:val="left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1.</w:t>
      </w:r>
      <w:bookmarkStart w:id="3" w:name="OLE_LINK7"/>
      <w:r>
        <w:rPr>
          <w:rFonts w:hint="eastAsia" w:ascii="宋体" w:hAnsi="宋体" w:eastAsia="宋体"/>
          <w:b/>
          <w:bCs/>
          <w:sz w:val="28"/>
          <w:szCs w:val="28"/>
        </w:rPr>
        <w:t>学生干部</w:t>
      </w:r>
      <w:bookmarkEnd w:id="3"/>
    </w:p>
    <w:tbl>
      <w:tblPr>
        <w:tblStyle w:val="6"/>
        <w:tblW w:w="836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6"/>
        <w:gridCol w:w="1843"/>
        <w:gridCol w:w="2410"/>
      </w:tblGrid>
      <w:tr w14:paraId="1E6EC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985" w:type="dxa"/>
            <w:shd w:val="clear" w:color="auto" w:fill="DADADA" w:themeFill="accent3" w:themeFillTint="66"/>
            <w:vAlign w:val="center"/>
          </w:tcPr>
          <w:p w14:paraId="55ED3195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shd w:val="clear" w:color="auto" w:fill="DADADA" w:themeFill="accent3" w:themeFillTint="66"/>
          </w:tcPr>
          <w:p w14:paraId="52022EFA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学生会、团委</w:t>
            </w:r>
          </w:p>
        </w:tc>
      </w:tr>
      <w:tr w14:paraId="6907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985" w:type="dxa"/>
            <w:shd w:val="clear" w:color="auto" w:fill="DADADA" w:themeFill="accent3" w:themeFillTint="66"/>
            <w:vAlign w:val="center"/>
          </w:tcPr>
          <w:p w14:paraId="1BCF9B26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DADADA" w:themeFill="accent3" w:themeFillTint="66"/>
          </w:tcPr>
          <w:p w14:paraId="067FB1E3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主要负责人</w:t>
            </w:r>
          </w:p>
        </w:tc>
        <w:tc>
          <w:tcPr>
            <w:tcW w:w="1843" w:type="dxa"/>
            <w:shd w:val="clear" w:color="auto" w:fill="DADADA" w:themeFill="accent3" w:themeFillTint="66"/>
          </w:tcPr>
          <w:p w14:paraId="6BD803F7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部门负责人</w:t>
            </w:r>
          </w:p>
        </w:tc>
        <w:tc>
          <w:tcPr>
            <w:tcW w:w="2410" w:type="dxa"/>
            <w:shd w:val="clear" w:color="auto" w:fill="DADADA" w:themeFill="accent3" w:themeFillTint="66"/>
          </w:tcPr>
          <w:p w14:paraId="591D04E7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工作人员</w:t>
            </w:r>
          </w:p>
        </w:tc>
      </w:tr>
      <w:tr w14:paraId="26892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985" w:type="dxa"/>
            <w:vAlign w:val="center"/>
          </w:tcPr>
          <w:p w14:paraId="5C68C88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校级</w:t>
            </w:r>
          </w:p>
        </w:tc>
        <w:tc>
          <w:tcPr>
            <w:tcW w:w="2126" w:type="dxa"/>
          </w:tcPr>
          <w:p w14:paraId="3AE26E8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2</w:t>
            </w:r>
            <w:bookmarkStart w:id="4" w:name="OLE_LINK5"/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  <w:bookmarkEnd w:id="4"/>
          </w:p>
        </w:tc>
        <w:tc>
          <w:tcPr>
            <w:tcW w:w="1843" w:type="dxa"/>
          </w:tcPr>
          <w:p w14:paraId="1BB76925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  <w:tc>
          <w:tcPr>
            <w:tcW w:w="2410" w:type="dxa"/>
          </w:tcPr>
          <w:p w14:paraId="66496F14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</w:tr>
      <w:tr w14:paraId="7C8C0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985" w:type="dxa"/>
          </w:tcPr>
          <w:p w14:paraId="75C77566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院级</w:t>
            </w:r>
          </w:p>
        </w:tc>
        <w:tc>
          <w:tcPr>
            <w:tcW w:w="2126" w:type="dxa"/>
          </w:tcPr>
          <w:p w14:paraId="7FEFC888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  <w:tc>
          <w:tcPr>
            <w:tcW w:w="1843" w:type="dxa"/>
          </w:tcPr>
          <w:p w14:paraId="2CECFAA0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0.75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  <w:tc>
          <w:tcPr>
            <w:tcW w:w="2410" w:type="dxa"/>
          </w:tcPr>
          <w:p w14:paraId="1A579149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</w:tr>
      <w:tr w14:paraId="39A2F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8364" w:type="dxa"/>
            <w:gridSpan w:val="4"/>
          </w:tcPr>
          <w:p w14:paraId="445E2F80">
            <w:pPr>
              <w:spacing w:line="240" w:lineRule="atLeast"/>
              <w:jc w:val="lef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主要负责人：团委、学生会、党支部负责人（含正副）</w:t>
            </w:r>
          </w:p>
          <w:p w14:paraId="4F883D06">
            <w:pPr>
              <w:spacing w:line="240" w:lineRule="atLeas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部门负责人： 团委、学生会所属部门负责人、班级负责人（</w:t>
            </w:r>
            <w:bookmarkStart w:id="5" w:name="OLE_LINK4"/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含正副</w:t>
            </w:r>
            <w:bookmarkEnd w:id="5"/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）、党支部委员</w:t>
            </w:r>
          </w:p>
          <w:p w14:paraId="3899E1C0">
            <w:pPr>
              <w:spacing w:line="240" w:lineRule="atLeast"/>
              <w:jc w:val="lef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工作人员：各部门工作人员、班委</w:t>
            </w:r>
          </w:p>
          <w:p w14:paraId="2FC5282C">
            <w:pPr>
              <w:spacing w:line="240" w:lineRule="atLeast"/>
              <w:jc w:val="left"/>
              <w:rPr>
                <w:rFonts w:ascii="宋体" w:hAnsi="宋体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注：需任职半年以上，必要时需提供相关证明。</w:t>
            </w:r>
          </w:p>
        </w:tc>
      </w:tr>
    </w:tbl>
    <w:p w14:paraId="106F5A3A">
      <w:pPr>
        <w:spacing w:line="240" w:lineRule="atLeast"/>
        <w:jc w:val="left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2．社会实践</w:t>
      </w:r>
    </w:p>
    <w:tbl>
      <w:tblPr>
        <w:tblStyle w:val="6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1"/>
        <w:gridCol w:w="2881"/>
      </w:tblGrid>
      <w:tr w14:paraId="0822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CA41739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社会实践</w:t>
            </w:r>
          </w:p>
        </w:tc>
        <w:tc>
          <w:tcPr>
            <w:tcW w:w="2881" w:type="dxa"/>
          </w:tcPr>
          <w:p w14:paraId="4E1BC444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881" w:type="dxa"/>
          </w:tcPr>
          <w:p w14:paraId="1A454763">
            <w:pPr>
              <w:pStyle w:val="11"/>
              <w:spacing w:line="400" w:lineRule="exact"/>
              <w:ind w:firstLine="0" w:firstLineChars="0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组员</w:t>
            </w:r>
          </w:p>
        </w:tc>
      </w:tr>
      <w:tr w14:paraId="2CAE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C0C7098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校院级</w:t>
            </w:r>
          </w:p>
        </w:tc>
        <w:tc>
          <w:tcPr>
            <w:tcW w:w="2881" w:type="dxa"/>
          </w:tcPr>
          <w:p w14:paraId="2448308A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  <w:tc>
          <w:tcPr>
            <w:tcW w:w="2881" w:type="dxa"/>
          </w:tcPr>
          <w:p w14:paraId="007AF641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．5分</w:t>
            </w:r>
          </w:p>
        </w:tc>
      </w:tr>
    </w:tbl>
    <w:p w14:paraId="56408F06">
      <w:pPr>
        <w:spacing w:line="240" w:lineRule="atLeast"/>
        <w:ind w:firstLine="420" w:firstLineChars="200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注：社会实践是指学校、学院组织的，且时长超过一周的（含往返）。</w:t>
      </w:r>
    </w:p>
    <w:p w14:paraId="7579115A">
      <w:pPr>
        <w:spacing w:line="240" w:lineRule="atLeast"/>
        <w:jc w:val="left"/>
        <w:rPr>
          <w:rFonts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3</w:t>
      </w:r>
      <w:r>
        <w:rPr>
          <w:rFonts w:hint="eastAsia" w:ascii="宋体" w:hAnsi="宋体" w:eastAsia="宋体"/>
          <w:b/>
          <w:bCs/>
          <w:sz w:val="28"/>
          <w:szCs w:val="28"/>
        </w:rPr>
        <w:t>.其它荣誉类</w:t>
      </w:r>
    </w:p>
    <w:tbl>
      <w:tblPr>
        <w:tblStyle w:val="6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5762"/>
      </w:tblGrid>
      <w:tr w14:paraId="122E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2FFFB0E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市级及以上</w:t>
            </w:r>
          </w:p>
        </w:tc>
        <w:tc>
          <w:tcPr>
            <w:tcW w:w="5762" w:type="dxa"/>
          </w:tcPr>
          <w:p w14:paraId="314EFB5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3分</w:t>
            </w:r>
          </w:p>
        </w:tc>
      </w:tr>
      <w:tr w14:paraId="1C629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27E2D1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校级</w:t>
            </w:r>
          </w:p>
        </w:tc>
        <w:tc>
          <w:tcPr>
            <w:tcW w:w="5762" w:type="dxa"/>
          </w:tcPr>
          <w:p w14:paraId="0D951597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</w:tr>
      <w:tr w14:paraId="1E1FB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E7F75BB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学院</w:t>
            </w:r>
          </w:p>
        </w:tc>
        <w:tc>
          <w:tcPr>
            <w:tcW w:w="5762" w:type="dxa"/>
          </w:tcPr>
          <w:p w14:paraId="4AD43803">
            <w:pPr>
              <w:spacing w:line="240" w:lineRule="atLeas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分</w:t>
            </w:r>
          </w:p>
        </w:tc>
      </w:tr>
    </w:tbl>
    <w:p w14:paraId="3F3AD81C">
      <w:pPr>
        <w:spacing w:line="240" w:lineRule="atLeast"/>
        <w:ind w:firstLine="420" w:firstLineChars="200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注：该荣誉不含各类奖学金、助学金荣誉。</w:t>
      </w:r>
    </w:p>
    <w:p w14:paraId="2D563F60">
      <w:pPr>
        <w:spacing w:line="240" w:lineRule="atLeast"/>
        <w:jc w:val="left"/>
        <w:rPr>
          <w:rFonts w:ascii="宋体" w:hAnsi="宋体" w:eastAsia="宋体"/>
          <w:sz w:val="28"/>
          <w:szCs w:val="28"/>
        </w:rPr>
      </w:pPr>
    </w:p>
    <w:p w14:paraId="6AABD2BF">
      <w:pPr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原则上不在上述范围内的不加分，若遇到特殊情况，经奖学金评定工作小组认定确定。</w:t>
      </w:r>
    </w:p>
    <w:p w14:paraId="5D40FC29">
      <w:pPr>
        <w:rPr>
          <w:rFonts w:ascii="宋体" w:hAnsi="宋体" w:eastAsia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FB4A55"/>
    <w:multiLevelType w:val="multilevel"/>
    <w:tmpl w:val="4EFB4A5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75"/>
    <w:rsid w:val="0000258D"/>
    <w:rsid w:val="00051D0A"/>
    <w:rsid w:val="00085B8F"/>
    <w:rsid w:val="000A3474"/>
    <w:rsid w:val="000D224D"/>
    <w:rsid w:val="000F756C"/>
    <w:rsid w:val="00124A8C"/>
    <w:rsid w:val="001F3180"/>
    <w:rsid w:val="00206455"/>
    <w:rsid w:val="002870CA"/>
    <w:rsid w:val="002D53CE"/>
    <w:rsid w:val="00313B5F"/>
    <w:rsid w:val="00322AC7"/>
    <w:rsid w:val="00335788"/>
    <w:rsid w:val="00353747"/>
    <w:rsid w:val="003F4372"/>
    <w:rsid w:val="004450C1"/>
    <w:rsid w:val="00450DE6"/>
    <w:rsid w:val="004E1AEA"/>
    <w:rsid w:val="005459EF"/>
    <w:rsid w:val="005B4991"/>
    <w:rsid w:val="005C51FE"/>
    <w:rsid w:val="00612A6E"/>
    <w:rsid w:val="006507AE"/>
    <w:rsid w:val="00651A92"/>
    <w:rsid w:val="00681D4C"/>
    <w:rsid w:val="006A64E2"/>
    <w:rsid w:val="006F366D"/>
    <w:rsid w:val="007325B6"/>
    <w:rsid w:val="007334F7"/>
    <w:rsid w:val="00787DF7"/>
    <w:rsid w:val="008C5046"/>
    <w:rsid w:val="009914D8"/>
    <w:rsid w:val="009B2774"/>
    <w:rsid w:val="009B7E62"/>
    <w:rsid w:val="00B64C3F"/>
    <w:rsid w:val="00BD0DEC"/>
    <w:rsid w:val="00BF2141"/>
    <w:rsid w:val="00C017CF"/>
    <w:rsid w:val="00CE6E75"/>
    <w:rsid w:val="00D362FE"/>
    <w:rsid w:val="00D3799B"/>
    <w:rsid w:val="00D85492"/>
    <w:rsid w:val="00E46568"/>
    <w:rsid w:val="00E60B23"/>
    <w:rsid w:val="00E72C45"/>
    <w:rsid w:val="00EC0BEA"/>
    <w:rsid w:val="00EE747F"/>
    <w:rsid w:val="00F63A47"/>
    <w:rsid w:val="5EC8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文字 字符"/>
    <w:basedOn w:val="7"/>
    <w:link w:val="2"/>
    <w:semiHidden/>
    <w:qFormat/>
    <w:uiPriority w:val="99"/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628</Words>
  <Characters>670</Characters>
  <Lines>11</Lines>
  <Paragraphs>3</Paragraphs>
  <TotalTime>791</TotalTime>
  <ScaleCrop>false</ScaleCrop>
  <LinksUpToDate>false</LinksUpToDate>
  <CharactersWithSpaces>679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2026-09-16T05:46:00Z</dcterms:created>
  <dc:creator>树营 邢</dc:creator>
  <cp:lastModifiedBy>杨兴龙</cp:lastModifiedBy>
  <cp:lastPrinted>2026-09-17T00:17:00Z</cp:lastPrinted>
  <dcterms:modified xsi:type="dcterms:W3CDTF">2026-09-20T13:38:39Z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eyJoZGlkIjoiZDFhYjRjYmM0OTVmYTRjNGVjNzZiODZmNGQ0OGEwZmEiLCJ1c2VySWQiOiIxNjA3NjU1MDMyIn0=</vt:lpwstr>
  </property>
  <property fmtid="{D5CDD505-2E9C-101B-9397-08002B2CF9AE}" pid="3" name="KSOProductBuildVer">
    <vt:lpwstr>2052-12.1.0.28043</vt:lpwstr>
  </property>
  <property fmtid="{D5CDD505-2E9C-101B-9397-08002B2CF9AE}" pid="4" name="ICV">
    <vt:lpwstr>0D032450BFB34CB1A227D371C0882D08_12</vt:lpwstr>
  </property>
</Properties>
</file>